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“智汇潇湘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才聚湖南”2026年湖南省促进高校毕业生就业创业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安排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表</w:t>
      </w:r>
    </w:p>
    <w:p>
      <w:pPr>
        <w:spacing w:line="139" w:lineRule="exact"/>
      </w:pPr>
    </w:p>
    <w:tbl>
      <w:tblPr>
        <w:tblStyle w:val="5"/>
        <w:tblW w:w="1054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810"/>
        <w:gridCol w:w="1605"/>
        <w:gridCol w:w="1455"/>
        <w:gridCol w:w="1500"/>
        <w:gridCol w:w="1995"/>
        <w:gridCol w:w="18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36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行动名称</w:t>
            </w:r>
          </w:p>
        </w:tc>
        <w:tc>
          <w:tcPr>
            <w:tcW w:w="81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季度</w:t>
            </w: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活动主题 /站点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举办时间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举办地点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承办单位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执行单位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1336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“智汇潇湘   才聚湖南” 2026年行动启幕暨全省联动综合性招聘</w:t>
            </w:r>
          </w:p>
        </w:tc>
        <w:tc>
          <w:tcPr>
            <w:tcW w:w="81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春季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招聘</w:t>
            </w: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行动启幕主会场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湖南大学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长沙市人力资源 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336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“优才来湘” 专场招聘</w:t>
            </w:r>
          </w:p>
        </w:tc>
        <w:tc>
          <w:tcPr>
            <w:tcW w:w="810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春季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招聘</w:t>
            </w: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广州站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广东科学中心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(暂定)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育厅、省政府驻广东办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事处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永州市人力资源 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杭州站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浙江大学(暂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定 )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娄底市人力资源 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重庆站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重庆大学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常德市人力资源 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秋季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招聘</w:t>
            </w: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北京站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9 月 1 2 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待定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育厅、省政府驻北京办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事处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郴州市人力资源 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336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0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上海站</w:t>
            </w:r>
          </w:p>
        </w:tc>
        <w:tc>
          <w:tcPr>
            <w:tcW w:w="145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9 月 1 9 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50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待定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厅、省委组织部、省教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育厅、省政府驻上海办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事处</w:t>
            </w:r>
          </w:p>
        </w:tc>
        <w:tc>
          <w:tcPr>
            <w:tcW w:w="184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益阳市人力资源 和社会保障局</w:t>
            </w:r>
          </w:p>
        </w:tc>
      </w:tr>
    </w:tbl>
    <w:p>
      <w:pPr>
        <w:bidi w:val="0"/>
      </w:pPr>
    </w:p>
    <w:p>
      <w:pPr>
        <w:bidi w:val="0"/>
        <w:sectPr>
          <w:pgSz w:w="11870" w:h="8050"/>
          <w:pgMar w:top="684" w:right="725" w:bottom="0" w:left="574" w:header="0" w:footer="0" w:gutter="0"/>
          <w:cols w:space="720" w:num="1"/>
        </w:sectPr>
      </w:pPr>
    </w:p>
    <w:tbl>
      <w:tblPr>
        <w:tblStyle w:val="5"/>
        <w:tblW w:w="105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795"/>
        <w:gridCol w:w="1620"/>
        <w:gridCol w:w="1470"/>
        <w:gridCol w:w="1470"/>
        <w:gridCol w:w="1995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41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行动名称</w:t>
            </w:r>
          </w:p>
        </w:tc>
        <w:tc>
          <w:tcPr>
            <w:tcW w:w="7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季度</w:t>
            </w: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活动主题 /站点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举办时间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举办地点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承办单位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执行单位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“湘才留湘”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专场招聘——  重点优势产业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链及有关行业 性招聘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春季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招聘</w:t>
            </w: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人工智能和数字 产业专场招聘(湘北片区)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  <w:bookmarkStart w:id="0" w:name="_GoBack"/>
            <w:bookmarkEnd w:id="0"/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湖南理工大学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厅、省发展改革委、省科技厅、省工业和信息化厅、省国资委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岳阳市人力资源和社会保障局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生物医药卫生专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场招聘(湘南片区)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南华大学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厅、省卫生健康委、省科技厅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衡阳市人力资源和社会保障局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现代服务业和金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融保险专场招聘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(湘西片区)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4月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怀化学院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厅、省委金融办、省工商联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怀化市人力资源和社会保障局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教育行业专场招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聘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5月10日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(周日)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湘潭大学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 厅、省教育厅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湘潭市人力资源和社会保障局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乡村振兴专场招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聘(一)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5月16日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吉首大学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 厅、省农业农村厅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湘西自治州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人力资源和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秋季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招聘</w:t>
            </w: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先进制造专场招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聘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10月10日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湖南工业大学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厅、省发展改革委、省科技厅、省工业和信息化厅、省国资委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株洲市人力资源和社会保障局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绿色农业及食品 加工专场招聘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10月17日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邵阳学院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 厅、省农业农村厅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邵阳市人力资源和社会保障局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文旅文创专场招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聘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10月24日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长沙学院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  厅、省文化和旅游厅、省委宣传部(省文资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委 )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长沙市人力资源和社会保障局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2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乡村振兴专场招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聘(二)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10月31日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(周六)</w:t>
            </w:r>
          </w:p>
        </w:tc>
        <w:tc>
          <w:tcPr>
            <w:tcW w:w="1470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张家界学院</w:t>
            </w:r>
          </w:p>
        </w:tc>
        <w:tc>
          <w:tcPr>
            <w:tcW w:w="199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省人力资源社会保障 厅、省农业农村厅</w:t>
            </w:r>
          </w:p>
        </w:tc>
        <w:tc>
          <w:tcPr>
            <w:tcW w:w="1875" w:type="dxa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张家界市人力资源和社会保障局</w:t>
            </w:r>
          </w:p>
        </w:tc>
      </w:tr>
    </w:tbl>
    <w:p>
      <w:pPr>
        <w:spacing w:before="80" w:line="219" w:lineRule="auto"/>
        <w:jc w:val="center"/>
        <w:rPr>
          <w:rFonts w:hint="default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若活动时间有变，请关注“湘西人社”微信公众号以新发布时间为准</w:t>
      </w:r>
    </w:p>
    <w:sectPr>
      <w:pgSz w:w="11880" w:h="8140"/>
      <w:pgMar w:top="504" w:right="735" w:bottom="0" w:left="5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C3E90"/>
    <w:rsid w:val="071C0D73"/>
    <w:rsid w:val="0C686809"/>
    <w:rsid w:val="119360D6"/>
    <w:rsid w:val="11DD3DC7"/>
    <w:rsid w:val="124318AA"/>
    <w:rsid w:val="12F9640D"/>
    <w:rsid w:val="14BC5944"/>
    <w:rsid w:val="1ACF48E8"/>
    <w:rsid w:val="1B4641B9"/>
    <w:rsid w:val="1B4D5548"/>
    <w:rsid w:val="1C146065"/>
    <w:rsid w:val="1DF93765"/>
    <w:rsid w:val="1E6F3A27"/>
    <w:rsid w:val="26A30712"/>
    <w:rsid w:val="295126A7"/>
    <w:rsid w:val="36B154E5"/>
    <w:rsid w:val="3F5D36FC"/>
    <w:rsid w:val="404B79F8"/>
    <w:rsid w:val="44616885"/>
    <w:rsid w:val="47CA38F8"/>
    <w:rsid w:val="49E02342"/>
    <w:rsid w:val="528943B0"/>
    <w:rsid w:val="536746F1"/>
    <w:rsid w:val="5F092B01"/>
    <w:rsid w:val="5FCB6008"/>
    <w:rsid w:val="60D94755"/>
    <w:rsid w:val="62AA63A9"/>
    <w:rsid w:val="64356146"/>
    <w:rsid w:val="69201173"/>
    <w:rsid w:val="6FA04DBB"/>
    <w:rsid w:val="759251A6"/>
    <w:rsid w:val="7DD4244D"/>
    <w:rsid w:val="7F9D4E73"/>
    <w:rsid w:val="7FFB4BFD"/>
    <w:rsid w:val="BEEFD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1095</Words>
  <Characters>1119</Characters>
  <Lines>0</Lines>
  <Paragraphs>0</Paragraphs>
  <TotalTime>4</TotalTime>
  <ScaleCrop>false</ScaleCrop>
  <LinksUpToDate>false</LinksUpToDate>
  <CharactersWithSpaces>1154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2026-03-30T11:30:00Z</dcterms:created>
  <dc:creator>Administrator</dc:creator>
  <cp:lastModifiedBy>向旭杰</cp:lastModifiedBy>
  <dcterms:modified xsi:type="dcterms:W3CDTF">2026-04-01T16:02:26Z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KSOTemplateDocerSaveRecord">
    <vt:lpwstr>eyJoZGlkIjoiNjc1ODIzMWY2ZWI2MGQyMmE5ZTU5NTZkMmYwMzQyMWEiLCJ1c2VySWQiOiIyMzA5OTE1NzUifQ==</vt:lpwstr>
  </property>
  <property fmtid="{D5CDD505-2E9C-101B-9397-08002B2CF9AE}" pid="4" name="ICV">
    <vt:lpwstr>C01B9864B3B0469D8D3291DCA1101D7F_12</vt:lpwstr>
  </property>
</Properties>
</file>